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120" w:after="6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</w:rPr>
        <w:t>В 2015 году Управлением Роспотребнадзора по Архангельской области  при проверках в организациях розничной торговли и образовательных организациях выявлена фальсифицированная молочная продукция у 12 изготовителей из семи субъектов РФ.</w:t>
      </w:r>
    </w:p>
    <w:p>
      <w:pPr>
        <w:pStyle w:val="Style15"/>
        <w:spacing w:before="120" w:after="6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Московская область: </w:t>
      </w:r>
    </w:p>
    <w:p>
      <w:pPr>
        <w:pStyle w:val="Style15"/>
        <w:spacing w:before="120" w:after="60"/>
        <w:rPr/>
      </w:pPr>
      <w:r>
        <w:rPr>
          <w:rFonts w:cs="Times New Roman" w:ascii="Times New Roman" w:hAnsi="Times New Roman"/>
          <w:color w:val="000000"/>
          <w:sz w:val="28"/>
        </w:rPr>
        <w:t>- ООО ПК «Айсберг- Люкс» (масло сладко-сливочное Крестьянское и масло сливочное крестьянское ТМ «Божья коровка»);</w:t>
      </w:r>
    </w:p>
    <w:p>
      <w:pPr>
        <w:pStyle w:val="Style15"/>
        <w:spacing w:before="120" w:after="60"/>
        <w:rPr/>
      </w:pPr>
      <w:r>
        <w:rPr>
          <w:rFonts w:cs="Times New Roman" w:ascii="Times New Roman" w:hAnsi="Times New Roman"/>
          <w:color w:val="000000"/>
          <w:sz w:val="28"/>
        </w:rPr>
        <w:t>- ООО «Милагро М» (масло сливочное традиционное);</w:t>
      </w:r>
    </w:p>
    <w:p>
      <w:pPr>
        <w:pStyle w:val="Style15"/>
        <w:spacing w:before="120" w:after="60"/>
        <w:rPr/>
      </w:pPr>
      <w:r>
        <w:rPr>
          <w:rFonts w:cs="Times New Roman" w:ascii="Times New Roman" w:hAnsi="Times New Roman"/>
          <w:color w:val="000000"/>
          <w:sz w:val="28"/>
        </w:rPr>
        <w:t xml:space="preserve">- ООО «JIAB ПРОДУКТ» (масло сливочное Крестьянское сладко-сливочное несоленое ТМ «Солнечная долина»); </w:t>
      </w:r>
    </w:p>
    <w:p>
      <w:pPr>
        <w:pStyle w:val="Style15"/>
        <w:spacing w:before="120" w:after="60"/>
        <w:rPr>
          <w:rFonts w:ascii="Times New Roman" w:hAnsi="Times New Roman" w:cs="Times New Roman"/>
          <w:b/>
          <w:b/>
          <w:bCs/>
          <w:color w:val="000000"/>
          <w:sz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Ивановская область: 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- ОАО «Аньковское» (масло сливочное сладко-сливочное несоленое «Традиционное» ТМ «Торговый дом «Сметанин»;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- ООО «Ивановский молочно-жировой комбинат» (масло «Крестьянское» сладкосливочное несоленое ТМ «ГОРОД НЕВЕСТ»);</w:t>
      </w:r>
    </w:p>
    <w:p>
      <w:pPr>
        <w:pStyle w:val="Style15"/>
        <w:spacing w:before="120" w:after="60"/>
        <w:rPr>
          <w:rFonts w:ascii="Times New Roman" w:hAnsi="Times New Roman" w:cs="Times New Roman"/>
          <w:b/>
          <w:b/>
          <w:bCs/>
          <w:color w:val="000000"/>
          <w:sz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Новгородская область: 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- ООО «Поддорский маслозавод» (масло сливочное «Крестьянское»);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- ООО «Производственный комбинат «Волотовский» (масло сливочное Крестьянское);</w:t>
      </w:r>
    </w:p>
    <w:p>
      <w:pPr>
        <w:pStyle w:val="Style15"/>
        <w:spacing w:before="120" w:after="60"/>
        <w:rPr>
          <w:rFonts w:ascii="Times New Roman" w:hAnsi="Times New Roman" w:cs="Times New Roman"/>
          <w:b/>
          <w:b/>
          <w:bCs/>
          <w:color w:val="000000"/>
          <w:sz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г. Санкт-Петербург: 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- ООО «ПО Градиент» (масло сливочное «Бутербродное» ТМ «Все в дом» и масло сливочное Традиционное сладко-сливочное несоленое);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- ООО «Лакто-Молпрод» (масло сладко-сливочное Крестьянское);</w:t>
      </w:r>
    </w:p>
    <w:p>
      <w:pPr>
        <w:pStyle w:val="Style15"/>
        <w:spacing w:before="120" w:after="60"/>
        <w:rPr>
          <w:rFonts w:ascii="Times New Roman" w:hAnsi="Times New Roman" w:cs="Times New Roman"/>
          <w:b/>
          <w:b/>
          <w:bCs/>
          <w:color w:val="000000"/>
          <w:sz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Пензенская область: 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- ООО «Юнион Милк» (масло сливочное);</w:t>
      </w:r>
    </w:p>
    <w:p>
      <w:pPr>
        <w:pStyle w:val="Style15"/>
        <w:spacing w:before="120" w:after="60"/>
        <w:rPr>
          <w:rFonts w:ascii="Times New Roman" w:hAnsi="Times New Roman" w:cs="Times New Roman"/>
          <w:b/>
          <w:b/>
          <w:bCs/>
          <w:color w:val="000000"/>
          <w:sz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г. Москва: 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- ООО «Вектор» (масло сладко-сливочного несоленого «Крестьянское»);</w:t>
      </w:r>
    </w:p>
    <w:p>
      <w:pPr>
        <w:pStyle w:val="Style15"/>
        <w:spacing w:before="120" w:after="60"/>
        <w:rPr>
          <w:rFonts w:ascii="Times New Roman" w:hAnsi="Times New Roman" w:cs="Times New Roman"/>
          <w:b/>
          <w:b/>
          <w:bCs/>
          <w:color w:val="000000"/>
          <w:sz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г. Смоленск: </w:t>
      </w:r>
    </w:p>
    <w:p>
      <w:pPr>
        <w:pStyle w:val="Style15"/>
        <w:spacing w:before="120" w:after="60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- ООО «Промконсервы» (молоко цельное сгущённое с сахаром «Любимая классика»). </w:t>
      </w:r>
    </w:p>
    <w:p>
      <w:pPr>
        <w:pStyle w:val="Style15"/>
        <w:spacing w:lineRule="atLeast" w:line="231" w:before="120" w:after="60"/>
        <w:textAlignment w:val="top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de66f3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cialcrumb" w:customStyle="1">
    <w:name w:val="special_crumb"/>
    <w:basedOn w:val="DefaultParagraphFont"/>
    <w:qFormat/>
    <w:rsid w:val="009f48c6"/>
    <w:rPr/>
  </w:style>
  <w:style w:type="character" w:styleId="Style13">
    <w:name w:val="Интернет-ссылка"/>
    <w:basedOn w:val="DefaultParagraphFont"/>
    <w:uiPriority w:val="99"/>
    <w:semiHidden/>
    <w:unhideWhenUsed/>
    <w:rsid w:val="009f48c6"/>
    <w:rPr>
      <w:color w:val="0000FF"/>
      <w:u w:val="single"/>
    </w:rPr>
  </w:style>
  <w:style w:type="character" w:styleId="Special2crumb" w:customStyle="1">
    <w:name w:val="special2_crumb"/>
    <w:basedOn w:val="DefaultParagraphFont"/>
    <w:qFormat/>
    <w:rsid w:val="009f48c6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e66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dc6e47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f48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LibreOffice/5.1.3.2$Windows_X86_64 LibreOffice_project/644e4637d1d8544fd9f56425bd6cec110e49301b</Application>
  <Pages>1</Pages>
  <Words>161</Words>
  <Characters>1198</Characters>
  <CharactersWithSpaces>1349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2016-02-24T13:13:00Z</dcterms:created>
  <dc:creator>Светлана Васильевна Антипина</dc:creator>
  <dc:description/>
  <dc:language>ru-RU</dc:language>
  <cp:lastModifiedBy/>
  <cp:lastPrinted>2016-02-24T13:22:00Z</cp:lastPrinted>
  <dcterms:modified xsi:type="dcterms:W3CDTF">2016-05-31T10:09:09Z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